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8E" w:rsidRDefault="003755EF" w:rsidP="00D1218E">
      <w:pPr>
        <w:rPr>
          <w:shadow/>
        </w:rPr>
      </w:pPr>
      <w:r>
        <w:rPr>
          <w:noProof/>
        </w:rPr>
        <w:drawing>
          <wp:anchor distT="0" distB="0" distL="114300" distR="114300" simplePos="0" relativeHeight="251657728" behindDoc="0" locked="0" layoutInCell="1" allowOverlap="1">
            <wp:simplePos x="0" y="0"/>
            <wp:positionH relativeFrom="column">
              <wp:posOffset>2461895</wp:posOffset>
            </wp:positionH>
            <wp:positionV relativeFrom="paragraph">
              <wp:posOffset>-109855</wp:posOffset>
            </wp:positionV>
            <wp:extent cx="657225" cy="638175"/>
            <wp:effectExtent l="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57225" cy="638175"/>
                    </a:xfrm>
                    <a:prstGeom prst="rect">
                      <a:avLst/>
                    </a:prstGeom>
                    <a:noFill/>
                  </pic:spPr>
                </pic:pic>
              </a:graphicData>
            </a:graphic>
          </wp:anchor>
        </w:drawing>
      </w:r>
    </w:p>
    <w:p w:rsidR="00D1218E" w:rsidRDefault="00D1218E" w:rsidP="00D1218E">
      <w:pPr>
        <w:jc w:val="center"/>
        <w:outlineLvl w:val="0"/>
        <w:rPr>
          <w:b/>
          <w:sz w:val="28"/>
          <w:szCs w:val="28"/>
        </w:rPr>
      </w:pPr>
    </w:p>
    <w:p w:rsidR="00D1218E" w:rsidRDefault="00D1218E" w:rsidP="00D1218E">
      <w:pPr>
        <w:jc w:val="center"/>
        <w:outlineLvl w:val="0"/>
        <w:rPr>
          <w:b/>
          <w:sz w:val="28"/>
          <w:szCs w:val="28"/>
        </w:rPr>
      </w:pPr>
    </w:p>
    <w:p w:rsidR="002D01B7" w:rsidRPr="00142904" w:rsidRDefault="00EF422B" w:rsidP="00142904">
      <w:pPr>
        <w:jc w:val="center"/>
        <w:rPr>
          <w:b/>
          <w:bCs/>
          <w:sz w:val="28"/>
          <w:szCs w:val="28"/>
        </w:rPr>
      </w:pPr>
      <w:r w:rsidRPr="008823A6">
        <w:rPr>
          <w:b/>
          <w:bCs/>
          <w:sz w:val="28"/>
          <w:szCs w:val="28"/>
        </w:rPr>
        <w:t>ΕΛΛΗΝΙΚΗ ΔΗΜΟΚΡΑΤΙΑ</w:t>
      </w:r>
      <w:r w:rsidR="00142904">
        <w:rPr>
          <w:b/>
          <w:bCs/>
          <w:sz w:val="28"/>
          <w:szCs w:val="28"/>
        </w:rPr>
        <w:br/>
      </w:r>
      <w:r w:rsidRPr="008823A6">
        <w:rPr>
          <w:b/>
          <w:bCs/>
          <w:sz w:val="28"/>
          <w:szCs w:val="28"/>
        </w:rPr>
        <w:t>ΥΠΟΥΡΓΕΙΟ ΑΓΡΟΤΙΚΗΣ ΑΝΑΠΤΥΞΗΣ ΚΑΙ ΤΡΟΦΙΜΩΝ</w:t>
      </w:r>
      <w:r w:rsidR="00142904">
        <w:rPr>
          <w:b/>
          <w:bCs/>
          <w:sz w:val="28"/>
          <w:szCs w:val="28"/>
        </w:rPr>
        <w:br/>
      </w:r>
      <w:r w:rsidR="00807E5E">
        <w:rPr>
          <w:b/>
          <w:bCs/>
          <w:sz w:val="28"/>
          <w:szCs w:val="28"/>
        </w:rPr>
        <w:t>ΓΡΑΦΕΙΟ ΤΥΠΟΥ</w:t>
      </w:r>
    </w:p>
    <w:p w:rsidR="003253FB" w:rsidRPr="002D01B7" w:rsidRDefault="009419BA" w:rsidP="002D01B7">
      <w:pPr>
        <w:jc w:val="center"/>
        <w:rPr>
          <w:b/>
          <w:sz w:val="28"/>
          <w:szCs w:val="28"/>
        </w:rPr>
      </w:pPr>
      <w:r w:rsidRPr="008823A6">
        <w:rPr>
          <w:color w:val="000000"/>
          <w:sz w:val="28"/>
          <w:szCs w:val="28"/>
        </w:rPr>
        <w:t xml:space="preserve">                                                           </w:t>
      </w:r>
    </w:p>
    <w:p w:rsidR="003253FB" w:rsidRPr="00F2569B" w:rsidRDefault="009419BA" w:rsidP="00142904">
      <w:pPr>
        <w:spacing w:before="120" w:after="120" w:line="360" w:lineRule="auto"/>
        <w:jc w:val="right"/>
        <w:rPr>
          <w:b/>
          <w:color w:val="000000"/>
          <w:sz w:val="28"/>
          <w:szCs w:val="28"/>
        </w:rPr>
      </w:pPr>
      <w:r w:rsidRPr="008823A6">
        <w:rPr>
          <w:b/>
          <w:color w:val="000000"/>
          <w:sz w:val="28"/>
          <w:szCs w:val="28"/>
        </w:rPr>
        <w:t>Αθήνα</w:t>
      </w:r>
      <w:r w:rsidR="00403F57">
        <w:rPr>
          <w:b/>
          <w:color w:val="000000"/>
          <w:sz w:val="28"/>
          <w:szCs w:val="28"/>
        </w:rPr>
        <w:t>,</w:t>
      </w:r>
      <w:r w:rsidR="00403F57" w:rsidRPr="00941A02">
        <w:rPr>
          <w:b/>
          <w:color w:val="000000"/>
          <w:sz w:val="28"/>
          <w:szCs w:val="28"/>
        </w:rPr>
        <w:t xml:space="preserve"> </w:t>
      </w:r>
      <w:r w:rsidR="00D02361">
        <w:rPr>
          <w:b/>
          <w:color w:val="000000"/>
          <w:sz w:val="28"/>
          <w:szCs w:val="28"/>
        </w:rPr>
        <w:t xml:space="preserve">22 </w:t>
      </w:r>
      <w:r w:rsidR="005C6DD3">
        <w:rPr>
          <w:b/>
          <w:color w:val="000000"/>
          <w:sz w:val="28"/>
          <w:szCs w:val="28"/>
        </w:rPr>
        <w:t>Απριλ</w:t>
      </w:r>
      <w:r w:rsidR="00142904">
        <w:rPr>
          <w:b/>
          <w:color w:val="000000"/>
          <w:sz w:val="28"/>
          <w:szCs w:val="28"/>
        </w:rPr>
        <w:t xml:space="preserve">ίου </w:t>
      </w:r>
      <w:r w:rsidR="00241613">
        <w:rPr>
          <w:b/>
          <w:color w:val="000000"/>
          <w:sz w:val="28"/>
          <w:szCs w:val="28"/>
        </w:rPr>
        <w:t>2</w:t>
      </w:r>
      <w:r>
        <w:rPr>
          <w:b/>
          <w:color w:val="000000"/>
          <w:sz w:val="28"/>
          <w:szCs w:val="28"/>
        </w:rPr>
        <w:t>0</w:t>
      </w:r>
      <w:r w:rsidR="00EF72AE">
        <w:rPr>
          <w:b/>
          <w:color w:val="000000"/>
          <w:sz w:val="28"/>
          <w:szCs w:val="28"/>
        </w:rPr>
        <w:t>2</w:t>
      </w:r>
      <w:r w:rsidR="00EF72AE" w:rsidRPr="00941A02">
        <w:rPr>
          <w:b/>
          <w:color w:val="000000"/>
          <w:sz w:val="28"/>
          <w:szCs w:val="28"/>
        </w:rPr>
        <w:t>1</w:t>
      </w:r>
      <w:r w:rsidR="001D161A">
        <w:rPr>
          <w:b/>
          <w:color w:val="000000"/>
          <w:sz w:val="28"/>
          <w:szCs w:val="28"/>
        </w:rPr>
        <w:br/>
      </w:r>
    </w:p>
    <w:p w:rsidR="009419BA" w:rsidRPr="00941A02" w:rsidRDefault="009419BA" w:rsidP="009419BA">
      <w:pPr>
        <w:spacing w:before="120" w:after="120" w:line="360" w:lineRule="auto"/>
        <w:jc w:val="center"/>
        <w:rPr>
          <w:b/>
          <w:sz w:val="28"/>
          <w:szCs w:val="28"/>
          <w:u w:val="single"/>
        </w:rPr>
      </w:pPr>
      <w:r w:rsidRPr="00895304">
        <w:rPr>
          <w:b/>
          <w:sz w:val="28"/>
          <w:szCs w:val="28"/>
          <w:u w:val="single"/>
        </w:rPr>
        <w:t>ΔΕΛΤΙΟ ΤΥΠΟΥ</w:t>
      </w:r>
    </w:p>
    <w:p w:rsidR="00D02361" w:rsidRPr="00D02361" w:rsidRDefault="00D02361" w:rsidP="00D02361">
      <w:pPr>
        <w:jc w:val="center"/>
        <w:rPr>
          <w:sz w:val="28"/>
          <w:szCs w:val="28"/>
        </w:rPr>
      </w:pPr>
      <w:r w:rsidRPr="00D02361">
        <w:rPr>
          <w:b/>
          <w:bCs/>
          <w:sz w:val="28"/>
          <w:szCs w:val="28"/>
        </w:rPr>
        <w:t>Λιβανός: Αίτηση μέσω υπηρεσίας ταχυμεταφοράς ή ηλεκτρονικού ταχυδρομείου για τη μετάκληση εργατών γης από τρίτες χώρες μέχρι 15/06/2021</w:t>
      </w:r>
    </w:p>
    <w:p w:rsidR="00D02361" w:rsidRDefault="00D02361" w:rsidP="00D02361">
      <w:pPr>
        <w:rPr>
          <w:rFonts w:ascii="Helvetica" w:hAnsi="Helvetica" w:cs="Helvetica"/>
          <w:sz w:val="20"/>
          <w:szCs w:val="20"/>
        </w:rPr>
      </w:pPr>
    </w:p>
    <w:p w:rsidR="00D02361" w:rsidRDefault="00D02361" w:rsidP="00D02361">
      <w:pPr>
        <w:rPr>
          <w:rFonts w:ascii="Helvetica" w:hAnsi="Helvetica" w:cs="Helvetica"/>
          <w:sz w:val="20"/>
          <w:szCs w:val="20"/>
        </w:rPr>
      </w:pPr>
      <w:r>
        <w:rPr>
          <w:rFonts w:ascii="Helvetica" w:hAnsi="Helvetica" w:cs="Helvetica"/>
          <w:sz w:val="20"/>
          <w:szCs w:val="20"/>
        </w:rPr>
        <w:t> </w:t>
      </w:r>
    </w:p>
    <w:p w:rsidR="00D02361" w:rsidRPr="00D02361" w:rsidRDefault="00D02361" w:rsidP="00D02361">
      <w:pPr>
        <w:jc w:val="both"/>
      </w:pPr>
      <w:r w:rsidRPr="00D02361">
        <w:t>Λύση στο ζήτημα της μετάκλησης εργατών γης από τρίτες χώρες κατά την τρέχουσα καλλιεργητική περίοδο, έδωσε ο  υπουργός Αγροτικής Ανάπτυξης κ. Σπήλιος Λιβανός με ρύθμιση που κατέθεσε στη Βουλή.</w:t>
      </w:r>
    </w:p>
    <w:p w:rsidR="00D02361" w:rsidRPr="00D02361" w:rsidRDefault="00D02361" w:rsidP="00D02361">
      <w:pPr>
        <w:jc w:val="both"/>
      </w:pPr>
    </w:p>
    <w:p w:rsidR="00D02361" w:rsidRPr="00D02361" w:rsidRDefault="00D02361" w:rsidP="00D02361">
      <w:pPr>
        <w:jc w:val="both"/>
      </w:pPr>
      <w:r w:rsidRPr="00D02361">
        <w:t>Πρόκειται, ουσιαστικά, για τη διαδικασία που λειτούργησε άψογα με τους καλλιεργητές σπαραγγιών και πλέον επεκτείνεται και σε άλλες καλλιέργειες.  Συγκεκριμένα με την εν λόγω διάταξη δί</w:t>
      </w:r>
      <w:r>
        <w:t>νεται η δυνατότητα μέχρι την 15</w:t>
      </w:r>
      <w:r w:rsidRPr="00D02361">
        <w:rPr>
          <w:vertAlign w:val="superscript"/>
        </w:rPr>
        <w:t>η</w:t>
      </w:r>
      <w:r>
        <w:t xml:space="preserve"> </w:t>
      </w:r>
      <w:r w:rsidRPr="00D02361">
        <w:t>Ιουνίου 2021 να υποβάλλεται η αίτηση του εργοδότη στην αρμόδια υπηρεσία Αλλοδαπών και Μετανάστευσης  της Αποκεντρωμένης Διοίκησης του τόπου διαμονής του είτε μέσω υπηρεσίας ταχυμεταφοράς, είτε μέσω ηλεκτρονικού ταχυδρομείου.</w:t>
      </w:r>
    </w:p>
    <w:p w:rsidR="00D02361" w:rsidRPr="00D02361" w:rsidRDefault="00D02361" w:rsidP="00D02361">
      <w:pPr>
        <w:jc w:val="both"/>
      </w:pPr>
    </w:p>
    <w:p w:rsidR="00D02361" w:rsidRPr="00D02361" w:rsidRDefault="00D02361" w:rsidP="00D02361">
      <w:pPr>
        <w:jc w:val="both"/>
      </w:pPr>
      <w:r w:rsidRPr="00D02361">
        <w:t>Η ρύθμιση κρίθηκε αναγκαία καθώς η διαλειτουργικότητα της πλατφόρμας που προβλέφθηκε για την υποβολή των σχετικών  αιτήσεων  καθιστά την υλοποίησή της χρονοβόρα.</w:t>
      </w:r>
    </w:p>
    <w:p w:rsidR="00D02361" w:rsidRPr="00D02361" w:rsidRDefault="00D02361" w:rsidP="00D02361">
      <w:pPr>
        <w:jc w:val="both"/>
      </w:pPr>
    </w:p>
    <w:p w:rsidR="00D02361" w:rsidRPr="00D02361" w:rsidRDefault="00D02361" w:rsidP="00D02361">
      <w:pPr>
        <w:jc w:val="both"/>
      </w:pPr>
      <w:r w:rsidRPr="00D02361">
        <w:t>Υποστηρίζοντας τη νέα αυτή ρύθμιση στη Βουλή, ο υπουργός Αγροτικής Ανάπτυξης και Τροφίμων κ. Σπήλιος Λιβανός, είπε μεταξύ άλλων:</w:t>
      </w:r>
    </w:p>
    <w:p w:rsidR="00D02361" w:rsidRPr="00D02361" w:rsidRDefault="00D02361" w:rsidP="00D02361">
      <w:pPr>
        <w:jc w:val="both"/>
      </w:pPr>
    </w:p>
    <w:p w:rsidR="00D02361" w:rsidRPr="00D02361" w:rsidRDefault="00D02361" w:rsidP="00D02361">
      <w:pPr>
        <w:jc w:val="both"/>
        <w:rPr>
          <w:i/>
        </w:rPr>
      </w:pPr>
      <w:r w:rsidRPr="00D02361">
        <w:t>«</w:t>
      </w:r>
      <w:r w:rsidRPr="00D02361">
        <w:rPr>
          <w:i/>
        </w:rPr>
        <w:t>Το Μάρτιο ψηφίσαμε μία διάταξη για τη μετάκληση πολίτη τρίτης χώρας κατά παρέκκλιση της κείμενης νομοθεσίας, με σκοπό την εργασία τους στην εποχική αγροτική οικονομία.</w:t>
      </w:r>
    </w:p>
    <w:p w:rsidR="00D02361" w:rsidRPr="00D02361" w:rsidRDefault="00D02361" w:rsidP="00D02361">
      <w:pPr>
        <w:jc w:val="both"/>
        <w:rPr>
          <w:i/>
        </w:rPr>
      </w:pPr>
    </w:p>
    <w:p w:rsidR="00D02361" w:rsidRPr="00D02361" w:rsidRDefault="00D02361" w:rsidP="00D02361">
      <w:pPr>
        <w:jc w:val="both"/>
        <w:rPr>
          <w:i/>
        </w:rPr>
      </w:pPr>
      <w:r w:rsidRPr="00D02361">
        <w:rPr>
          <w:i/>
        </w:rPr>
        <w:t>Προβλέψαμε δε η διαδικασία αυτή να γίνεται μέσω ηλεκτρονικής πλατφόρμας, στην οποία θα υποβάλλεται η αίτηση του εργοδότη με τα δικαιολογητικά, προκειμένου ο έλεγχος της εισόδου, αλλά και της διαμονής και εργασίας του αλλοδαπού εργαζόμενου, να είναι πιο ευχερής, και να τηρούνται τα υγειονομικά πρωτόκολλα.</w:t>
      </w:r>
    </w:p>
    <w:p w:rsidR="00D02361" w:rsidRPr="00D02361" w:rsidRDefault="00D02361" w:rsidP="00D02361">
      <w:pPr>
        <w:jc w:val="both"/>
        <w:rPr>
          <w:i/>
        </w:rPr>
      </w:pPr>
    </w:p>
    <w:p w:rsidR="00D02361" w:rsidRPr="00D02361" w:rsidRDefault="00D02361" w:rsidP="00D02361">
      <w:pPr>
        <w:jc w:val="both"/>
        <w:rPr>
          <w:i/>
        </w:rPr>
      </w:pPr>
      <w:r w:rsidRPr="00D02361">
        <w:rPr>
          <w:i/>
        </w:rPr>
        <w:t>Για τη λειτουργία της ηλεκτρονικής πλατφόρμας εμπλέκονται 7 υπουργεία (Οικονομικών, Προστασίας του Πολίτη, Εργασίας και Κοινωνικών Υποθέσεων, Μετανάστευσης και Ασύλου, Εσωτερικών, Ψηφιακής Διακυβέρνησης, το δικό μας Υπουργείο), καθώς και ο Διοικητής της Ανεξάρτητης Αρχής Δημοσίων Εσόδων.</w:t>
      </w:r>
    </w:p>
    <w:p w:rsidR="00D02361" w:rsidRPr="00D02361" w:rsidRDefault="00D02361" w:rsidP="00D02361">
      <w:pPr>
        <w:jc w:val="both"/>
        <w:rPr>
          <w:i/>
        </w:rPr>
      </w:pPr>
    </w:p>
    <w:p w:rsidR="00D02361" w:rsidRPr="00D02361" w:rsidRDefault="00D02361" w:rsidP="00D02361">
      <w:pPr>
        <w:jc w:val="both"/>
        <w:rPr>
          <w:i/>
        </w:rPr>
      </w:pPr>
      <w:r w:rsidRPr="00D02361">
        <w:rPr>
          <w:i/>
        </w:rPr>
        <w:lastRenderedPageBreak/>
        <w:t>Για κάθε εμπλεκόμενο Υπουργείο και κατά το λόγο της αρμοδιότητάς του θα πρέπει να προβλεφθούν όλα τα απαιτούμενα στοιχεία της διαδικασίας αυτής, καθώς και η μεταξύ τους διασύνδεση.</w:t>
      </w:r>
    </w:p>
    <w:p w:rsidR="00D02361" w:rsidRPr="00D02361" w:rsidRDefault="00D02361" w:rsidP="00D02361">
      <w:pPr>
        <w:jc w:val="both"/>
        <w:rPr>
          <w:i/>
        </w:rPr>
      </w:pPr>
    </w:p>
    <w:p w:rsidR="00D02361" w:rsidRPr="00D02361" w:rsidRDefault="00D02361" w:rsidP="00D02361">
      <w:pPr>
        <w:jc w:val="both"/>
        <w:rPr>
          <w:i/>
        </w:rPr>
      </w:pPr>
      <w:r w:rsidRPr="00D02361">
        <w:rPr>
          <w:i/>
        </w:rPr>
        <w:t>Όπως καταλαβαίνετε,  αυτό απαιτεί χρόνο, που όμως δεν υφίσταται, αφού υπάρχουν καλλιέργειες, οι οποίες θα πρέπει να συγκομιστούν άμεσα.  Για να γίνει η συγκομιδή χρειάζονται εργατικά χέρια. Η συγκεκριμένη τροπολογία, λοιπόν, έρχεται να δώσει άμεση λύση στην είσοδο των εργατών γης, προς όφελος των αγροτών μας, πριν την έναρξη λειτουργίας της ηλεκτρονικής πλατφόρμας, για το σύνολο των παραγωγών μας, όπως προβλέψαμε με τα σπαράγγια.</w:t>
      </w:r>
    </w:p>
    <w:p w:rsidR="00D02361" w:rsidRPr="00D02361" w:rsidRDefault="00D02361" w:rsidP="00D02361">
      <w:pPr>
        <w:jc w:val="both"/>
        <w:rPr>
          <w:i/>
        </w:rPr>
      </w:pPr>
    </w:p>
    <w:p w:rsidR="00D02361" w:rsidRPr="00D02361" w:rsidRDefault="00D02361" w:rsidP="00D02361">
      <w:pPr>
        <w:jc w:val="both"/>
        <w:rPr>
          <w:i/>
        </w:rPr>
      </w:pPr>
      <w:r w:rsidRPr="00D02361">
        <w:rPr>
          <w:i/>
        </w:rPr>
        <w:t>Δηλαδή η αίτηση με τα απαιτούμενα δικαιολογητικά θα υποβληθούν είτε μέσω υπηρεσίας ταχυμεταφοράς  είτε μέσω ηλεκτρονικού ταχυδρομείου.</w:t>
      </w:r>
    </w:p>
    <w:p w:rsidR="00D02361" w:rsidRPr="00D02361" w:rsidRDefault="00D02361" w:rsidP="00D02361">
      <w:pPr>
        <w:jc w:val="both"/>
        <w:rPr>
          <w:i/>
        </w:rPr>
      </w:pPr>
    </w:p>
    <w:p w:rsidR="00D02361" w:rsidRPr="00D02361" w:rsidRDefault="00D02361" w:rsidP="00D02361">
      <w:pPr>
        <w:jc w:val="both"/>
        <w:rPr>
          <w:i/>
        </w:rPr>
      </w:pPr>
      <w:r w:rsidRPr="00D02361">
        <w:rPr>
          <w:i/>
        </w:rPr>
        <w:t>Ο ανώτατος αριθμός εργατών  για κάθε περιοχή, ειδικότητα και παραγωγή προβλέπεται σε κοινή υπουργική απόφαση.</w:t>
      </w:r>
    </w:p>
    <w:p w:rsidR="00D02361" w:rsidRPr="00D02361" w:rsidRDefault="00D02361" w:rsidP="00D02361">
      <w:pPr>
        <w:jc w:val="both"/>
        <w:rPr>
          <w:i/>
        </w:rPr>
      </w:pPr>
    </w:p>
    <w:p w:rsidR="00D02361" w:rsidRPr="00D02361" w:rsidRDefault="00D02361" w:rsidP="00D02361">
      <w:pPr>
        <w:jc w:val="both"/>
        <w:rPr>
          <w:i/>
        </w:rPr>
      </w:pPr>
      <w:r w:rsidRPr="00D02361">
        <w:rPr>
          <w:i/>
        </w:rPr>
        <w:t>Η διαδικασία που επεκτείνουμε σήμερα στο σύνολο των δραστηριοτήτων της εποχιακής αγροτικής οικονομίας λειτούργησε άψογα ως προς τα σπαράγγια, δίχως το παραμικρό ζήτημα.</w:t>
      </w:r>
    </w:p>
    <w:p w:rsidR="00D02361" w:rsidRPr="00D02361" w:rsidRDefault="00D02361" w:rsidP="00D02361">
      <w:pPr>
        <w:jc w:val="both"/>
        <w:rPr>
          <w:i/>
        </w:rPr>
      </w:pPr>
    </w:p>
    <w:p w:rsidR="00D02361" w:rsidRPr="00D02361" w:rsidRDefault="00D02361" w:rsidP="00D02361">
      <w:pPr>
        <w:jc w:val="both"/>
        <w:rPr>
          <w:i/>
        </w:rPr>
      </w:pPr>
      <w:r w:rsidRPr="00D02361">
        <w:rPr>
          <w:i/>
        </w:rPr>
        <w:t>Η δυνατότητα εισόδου χωρίς την πλατφόρμα δίνεται έως την 15η Ιουνίου 2021.</w:t>
      </w:r>
    </w:p>
    <w:p w:rsidR="00D02361" w:rsidRPr="00D02361" w:rsidRDefault="00D02361" w:rsidP="00D02361">
      <w:pPr>
        <w:jc w:val="both"/>
        <w:rPr>
          <w:i/>
        </w:rPr>
      </w:pPr>
    </w:p>
    <w:p w:rsidR="00D02361" w:rsidRPr="00D02361" w:rsidRDefault="00D02361" w:rsidP="00D02361">
      <w:pPr>
        <w:jc w:val="both"/>
      </w:pPr>
      <w:r w:rsidRPr="00D02361">
        <w:rPr>
          <w:i/>
        </w:rPr>
        <w:t>Σας καλώ λοιπόν όλους να υπερψηφίσετε την εν λόγω τροπολογία</w:t>
      </w:r>
      <w:r w:rsidRPr="00D02361">
        <w:t>».</w:t>
      </w:r>
    </w:p>
    <w:p w:rsidR="00D02361" w:rsidRPr="00D02361" w:rsidRDefault="00D02361" w:rsidP="00D02361">
      <w:pPr>
        <w:jc w:val="both"/>
      </w:pPr>
    </w:p>
    <w:p w:rsidR="00EF1C42" w:rsidRDefault="00EF1C42" w:rsidP="004E3A40">
      <w:pPr>
        <w:spacing w:after="160" w:line="254" w:lineRule="auto"/>
        <w:jc w:val="both"/>
        <w:rPr>
          <w:bCs/>
        </w:rPr>
      </w:pPr>
    </w:p>
    <w:p w:rsidR="004E3A40" w:rsidRDefault="004E3A40" w:rsidP="004E3A40">
      <w:pPr>
        <w:spacing w:after="160" w:line="254" w:lineRule="auto"/>
        <w:jc w:val="both"/>
        <w:rPr>
          <w:bCs/>
        </w:rPr>
      </w:pPr>
    </w:p>
    <w:p w:rsidR="004E3A40" w:rsidRPr="004E3A40" w:rsidRDefault="004E3A40" w:rsidP="004E3A40">
      <w:pPr>
        <w:spacing w:after="160" w:line="254" w:lineRule="auto"/>
        <w:jc w:val="both"/>
        <w:rPr>
          <w:bCs/>
        </w:rPr>
      </w:pPr>
    </w:p>
    <w:sectPr w:rsidR="004E3A40" w:rsidRPr="004E3A40" w:rsidSect="001D161A">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15C" w:rsidRDefault="00A5015C">
      <w:r>
        <w:separator/>
      </w:r>
    </w:p>
  </w:endnote>
  <w:endnote w:type="continuationSeparator" w:id="1">
    <w:p w:rsidR="00A5015C" w:rsidRDefault="00A501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D3" w:rsidRDefault="002B03DF" w:rsidP="00782C91">
    <w:pPr>
      <w:pStyle w:val="a3"/>
      <w:framePr w:wrap="around" w:vAnchor="text" w:hAnchor="margin" w:xAlign="right" w:y="1"/>
      <w:rPr>
        <w:rStyle w:val="a4"/>
      </w:rPr>
    </w:pPr>
    <w:r>
      <w:rPr>
        <w:rStyle w:val="a4"/>
      </w:rPr>
      <w:fldChar w:fldCharType="begin"/>
    </w:r>
    <w:r w:rsidR="00F704D3">
      <w:rPr>
        <w:rStyle w:val="a4"/>
      </w:rPr>
      <w:instrText xml:space="preserve">PAGE  </w:instrText>
    </w:r>
    <w:r>
      <w:rPr>
        <w:rStyle w:val="a4"/>
      </w:rPr>
      <w:fldChar w:fldCharType="end"/>
    </w:r>
  </w:p>
  <w:p w:rsidR="00F704D3" w:rsidRDefault="00F704D3" w:rsidP="004D57E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142172"/>
      <w:docPartObj>
        <w:docPartGallery w:val="Page Numbers (Bottom of Page)"/>
        <w:docPartUnique/>
      </w:docPartObj>
    </w:sdtPr>
    <w:sdtContent>
      <w:p w:rsidR="00D02361" w:rsidRDefault="00D02361">
        <w:pPr>
          <w:pStyle w:val="a3"/>
          <w:jc w:val="right"/>
        </w:pPr>
        <w:fldSimple w:instr=" PAGE   \* MERGEFORMAT ">
          <w:r>
            <w:rPr>
              <w:noProof/>
            </w:rPr>
            <w:t>1</w:t>
          </w:r>
        </w:fldSimple>
      </w:p>
    </w:sdtContent>
  </w:sdt>
  <w:p w:rsidR="00F704D3" w:rsidRPr="007915E7" w:rsidRDefault="00F704D3" w:rsidP="00D21B9D">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15C" w:rsidRDefault="00A5015C">
      <w:r>
        <w:separator/>
      </w:r>
    </w:p>
  </w:footnote>
  <w:footnote w:type="continuationSeparator" w:id="1">
    <w:p w:rsidR="00A5015C" w:rsidRDefault="00A50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6DB0"/>
    <w:multiLevelType w:val="hybridMultilevel"/>
    <w:tmpl w:val="B2C81A0A"/>
    <w:lvl w:ilvl="0" w:tplc="04080005">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3AA631D7"/>
    <w:multiLevelType w:val="hybridMultilevel"/>
    <w:tmpl w:val="60229612"/>
    <w:lvl w:ilvl="0" w:tplc="04080005">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3CB11220"/>
    <w:multiLevelType w:val="hybridMultilevel"/>
    <w:tmpl w:val="2A4AA8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5A75143"/>
    <w:multiLevelType w:val="hybridMultilevel"/>
    <w:tmpl w:val="7D7EADD4"/>
    <w:lvl w:ilvl="0" w:tplc="36C0CB4A">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4">
    <w:nsid w:val="769B6E6E"/>
    <w:multiLevelType w:val="hybridMultilevel"/>
    <w:tmpl w:val="7CCAB89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hint="default"/>
      </w:rPr>
    </w:lvl>
    <w:lvl w:ilvl="8" w:tplc="04080005">
      <w:start w:val="1"/>
      <w:numFmt w:val="bullet"/>
      <w:lvlText w:val=""/>
      <w:lvlJc w:val="left"/>
      <w:pPr>
        <w:ind w:left="7560" w:hanging="360"/>
      </w:pPr>
      <w:rPr>
        <w:rFonts w:ascii="Wingdings" w:hAnsi="Wingdings" w:hint="default"/>
      </w:rPr>
    </w:lvl>
  </w:abstractNum>
  <w:abstractNum w:abstractNumId="5">
    <w:nsid w:val="771816FB"/>
    <w:multiLevelType w:val="hybridMultilevel"/>
    <w:tmpl w:val="C8586E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79B42EA5"/>
    <w:multiLevelType w:val="hybridMultilevel"/>
    <w:tmpl w:val="5220EF8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218E"/>
    <w:rsid w:val="0000755F"/>
    <w:rsid w:val="00076308"/>
    <w:rsid w:val="00084458"/>
    <w:rsid w:val="00087F0C"/>
    <w:rsid w:val="00091B2B"/>
    <w:rsid w:val="0009605F"/>
    <w:rsid w:val="000A106A"/>
    <w:rsid w:val="000D2916"/>
    <w:rsid w:val="000D5A02"/>
    <w:rsid w:val="000E012C"/>
    <w:rsid w:val="000F78E9"/>
    <w:rsid w:val="00105E80"/>
    <w:rsid w:val="00106A28"/>
    <w:rsid w:val="00121AC8"/>
    <w:rsid w:val="00124E9E"/>
    <w:rsid w:val="00135C99"/>
    <w:rsid w:val="00142904"/>
    <w:rsid w:val="00143343"/>
    <w:rsid w:val="00145749"/>
    <w:rsid w:val="00147810"/>
    <w:rsid w:val="00184450"/>
    <w:rsid w:val="00184713"/>
    <w:rsid w:val="00186382"/>
    <w:rsid w:val="00195A91"/>
    <w:rsid w:val="001B3178"/>
    <w:rsid w:val="001D161A"/>
    <w:rsid w:val="001D6E09"/>
    <w:rsid w:val="00220575"/>
    <w:rsid w:val="00241613"/>
    <w:rsid w:val="002510C5"/>
    <w:rsid w:val="00256BA4"/>
    <w:rsid w:val="00267E02"/>
    <w:rsid w:val="002A338A"/>
    <w:rsid w:val="002B03DF"/>
    <w:rsid w:val="002D01B7"/>
    <w:rsid w:val="002D7B6E"/>
    <w:rsid w:val="002E4CFF"/>
    <w:rsid w:val="002E721B"/>
    <w:rsid w:val="002F4C0F"/>
    <w:rsid w:val="003031E8"/>
    <w:rsid w:val="003253FB"/>
    <w:rsid w:val="0035076E"/>
    <w:rsid w:val="00363B0C"/>
    <w:rsid w:val="0036646F"/>
    <w:rsid w:val="00374117"/>
    <w:rsid w:val="003755EF"/>
    <w:rsid w:val="003924AB"/>
    <w:rsid w:val="00396D3C"/>
    <w:rsid w:val="003A52B2"/>
    <w:rsid w:val="003A7E62"/>
    <w:rsid w:val="003B7129"/>
    <w:rsid w:val="003C7D45"/>
    <w:rsid w:val="003D32EE"/>
    <w:rsid w:val="003D6F42"/>
    <w:rsid w:val="003F5339"/>
    <w:rsid w:val="00403F57"/>
    <w:rsid w:val="0040656A"/>
    <w:rsid w:val="00421D20"/>
    <w:rsid w:val="00431A64"/>
    <w:rsid w:val="00446508"/>
    <w:rsid w:val="00457CAD"/>
    <w:rsid w:val="0047142E"/>
    <w:rsid w:val="00480549"/>
    <w:rsid w:val="004815A0"/>
    <w:rsid w:val="004A0493"/>
    <w:rsid w:val="004A7042"/>
    <w:rsid w:val="004B5314"/>
    <w:rsid w:val="004B54B5"/>
    <w:rsid w:val="004C4D1E"/>
    <w:rsid w:val="004C5F27"/>
    <w:rsid w:val="004D24BA"/>
    <w:rsid w:val="004D57E4"/>
    <w:rsid w:val="004E06AF"/>
    <w:rsid w:val="004E3A40"/>
    <w:rsid w:val="004E4209"/>
    <w:rsid w:val="004E43C3"/>
    <w:rsid w:val="004E563E"/>
    <w:rsid w:val="004F288E"/>
    <w:rsid w:val="004F3391"/>
    <w:rsid w:val="004F4A4C"/>
    <w:rsid w:val="0050513D"/>
    <w:rsid w:val="00505867"/>
    <w:rsid w:val="00506EE1"/>
    <w:rsid w:val="00514B5D"/>
    <w:rsid w:val="0053642B"/>
    <w:rsid w:val="00547482"/>
    <w:rsid w:val="00547748"/>
    <w:rsid w:val="00551B20"/>
    <w:rsid w:val="00562A2E"/>
    <w:rsid w:val="00570995"/>
    <w:rsid w:val="00591768"/>
    <w:rsid w:val="00593CFD"/>
    <w:rsid w:val="005965E6"/>
    <w:rsid w:val="005A5345"/>
    <w:rsid w:val="005A6AE8"/>
    <w:rsid w:val="005C557A"/>
    <w:rsid w:val="005C6DD3"/>
    <w:rsid w:val="005E0053"/>
    <w:rsid w:val="005E0103"/>
    <w:rsid w:val="005E3E48"/>
    <w:rsid w:val="005F47B3"/>
    <w:rsid w:val="00605763"/>
    <w:rsid w:val="00626319"/>
    <w:rsid w:val="0064383E"/>
    <w:rsid w:val="00656E5E"/>
    <w:rsid w:val="00680A3F"/>
    <w:rsid w:val="006969B7"/>
    <w:rsid w:val="006A29F9"/>
    <w:rsid w:val="006B2E65"/>
    <w:rsid w:val="006B4412"/>
    <w:rsid w:val="006D0529"/>
    <w:rsid w:val="006D57D3"/>
    <w:rsid w:val="006F3A4F"/>
    <w:rsid w:val="00701903"/>
    <w:rsid w:val="0070490C"/>
    <w:rsid w:val="00716DAC"/>
    <w:rsid w:val="0072524D"/>
    <w:rsid w:val="00737270"/>
    <w:rsid w:val="00741D36"/>
    <w:rsid w:val="00751832"/>
    <w:rsid w:val="00757503"/>
    <w:rsid w:val="00780A0A"/>
    <w:rsid w:val="00782C91"/>
    <w:rsid w:val="007870C2"/>
    <w:rsid w:val="007915E7"/>
    <w:rsid w:val="007938B0"/>
    <w:rsid w:val="007A2188"/>
    <w:rsid w:val="007A3235"/>
    <w:rsid w:val="007E13E2"/>
    <w:rsid w:val="007E2252"/>
    <w:rsid w:val="007E42C9"/>
    <w:rsid w:val="007E7B35"/>
    <w:rsid w:val="00807E5E"/>
    <w:rsid w:val="00822A84"/>
    <w:rsid w:val="008256E8"/>
    <w:rsid w:val="00843AEB"/>
    <w:rsid w:val="00845ABD"/>
    <w:rsid w:val="008544D8"/>
    <w:rsid w:val="008576B4"/>
    <w:rsid w:val="008659EC"/>
    <w:rsid w:val="00867E3D"/>
    <w:rsid w:val="0087390F"/>
    <w:rsid w:val="00895304"/>
    <w:rsid w:val="00896D8D"/>
    <w:rsid w:val="008B45F7"/>
    <w:rsid w:val="008C6DF8"/>
    <w:rsid w:val="008E36F8"/>
    <w:rsid w:val="008E4605"/>
    <w:rsid w:val="00900F6B"/>
    <w:rsid w:val="00903B31"/>
    <w:rsid w:val="0090569A"/>
    <w:rsid w:val="0092776E"/>
    <w:rsid w:val="00930E31"/>
    <w:rsid w:val="00934FE8"/>
    <w:rsid w:val="009419BA"/>
    <w:rsid w:val="00941A02"/>
    <w:rsid w:val="009430E3"/>
    <w:rsid w:val="009542CC"/>
    <w:rsid w:val="009648BB"/>
    <w:rsid w:val="0096748D"/>
    <w:rsid w:val="00972D34"/>
    <w:rsid w:val="00976D92"/>
    <w:rsid w:val="009802E4"/>
    <w:rsid w:val="00992AAF"/>
    <w:rsid w:val="009A4AF5"/>
    <w:rsid w:val="009A687B"/>
    <w:rsid w:val="009A6F71"/>
    <w:rsid w:val="009B073F"/>
    <w:rsid w:val="009B70E1"/>
    <w:rsid w:val="009C0799"/>
    <w:rsid w:val="009D44A6"/>
    <w:rsid w:val="009D64A3"/>
    <w:rsid w:val="009E3886"/>
    <w:rsid w:val="00A0729B"/>
    <w:rsid w:val="00A15CD3"/>
    <w:rsid w:val="00A31117"/>
    <w:rsid w:val="00A34302"/>
    <w:rsid w:val="00A5015C"/>
    <w:rsid w:val="00A667BD"/>
    <w:rsid w:val="00A751FF"/>
    <w:rsid w:val="00A8637A"/>
    <w:rsid w:val="00AA1AAC"/>
    <w:rsid w:val="00AA5044"/>
    <w:rsid w:val="00AE21A8"/>
    <w:rsid w:val="00AF3128"/>
    <w:rsid w:val="00B039B5"/>
    <w:rsid w:val="00B13979"/>
    <w:rsid w:val="00B179B9"/>
    <w:rsid w:val="00B20262"/>
    <w:rsid w:val="00B67932"/>
    <w:rsid w:val="00B91C46"/>
    <w:rsid w:val="00BA08EC"/>
    <w:rsid w:val="00BA7278"/>
    <w:rsid w:val="00BC4EA4"/>
    <w:rsid w:val="00BD6DC5"/>
    <w:rsid w:val="00BE0D42"/>
    <w:rsid w:val="00C134A8"/>
    <w:rsid w:val="00C27FDD"/>
    <w:rsid w:val="00C44525"/>
    <w:rsid w:val="00C5627C"/>
    <w:rsid w:val="00C66988"/>
    <w:rsid w:val="00C67C3C"/>
    <w:rsid w:val="00C817AC"/>
    <w:rsid w:val="00C83A20"/>
    <w:rsid w:val="00C87C49"/>
    <w:rsid w:val="00C97A98"/>
    <w:rsid w:val="00CA586F"/>
    <w:rsid w:val="00CE4217"/>
    <w:rsid w:val="00D02361"/>
    <w:rsid w:val="00D1218E"/>
    <w:rsid w:val="00D162E9"/>
    <w:rsid w:val="00D21B9D"/>
    <w:rsid w:val="00D24737"/>
    <w:rsid w:val="00D30361"/>
    <w:rsid w:val="00D47076"/>
    <w:rsid w:val="00D50DD9"/>
    <w:rsid w:val="00D65015"/>
    <w:rsid w:val="00D85F83"/>
    <w:rsid w:val="00D8638F"/>
    <w:rsid w:val="00D9572C"/>
    <w:rsid w:val="00DA56FE"/>
    <w:rsid w:val="00DC1DB7"/>
    <w:rsid w:val="00DC3B51"/>
    <w:rsid w:val="00DC78A7"/>
    <w:rsid w:val="00DD3E95"/>
    <w:rsid w:val="00DD6CE0"/>
    <w:rsid w:val="00DE1213"/>
    <w:rsid w:val="00DE4A1A"/>
    <w:rsid w:val="00DE5CAE"/>
    <w:rsid w:val="00E07AFB"/>
    <w:rsid w:val="00E132DB"/>
    <w:rsid w:val="00E135C5"/>
    <w:rsid w:val="00E213B6"/>
    <w:rsid w:val="00E268DB"/>
    <w:rsid w:val="00E353B0"/>
    <w:rsid w:val="00E40FD9"/>
    <w:rsid w:val="00E43E63"/>
    <w:rsid w:val="00E569C9"/>
    <w:rsid w:val="00E65E31"/>
    <w:rsid w:val="00E747E5"/>
    <w:rsid w:val="00EA77A2"/>
    <w:rsid w:val="00EB5AD2"/>
    <w:rsid w:val="00EE3CF1"/>
    <w:rsid w:val="00EE7486"/>
    <w:rsid w:val="00EF1C42"/>
    <w:rsid w:val="00EF422B"/>
    <w:rsid w:val="00EF72AE"/>
    <w:rsid w:val="00F06976"/>
    <w:rsid w:val="00F07311"/>
    <w:rsid w:val="00F143A5"/>
    <w:rsid w:val="00F21608"/>
    <w:rsid w:val="00F255C7"/>
    <w:rsid w:val="00F2569B"/>
    <w:rsid w:val="00F4119F"/>
    <w:rsid w:val="00F54FF7"/>
    <w:rsid w:val="00F704D3"/>
    <w:rsid w:val="00FA75A0"/>
    <w:rsid w:val="00FA7919"/>
    <w:rsid w:val="00FD060C"/>
    <w:rsid w:val="00FD35F4"/>
    <w:rsid w:val="00FE40DF"/>
    <w:rsid w:val="00FE7426"/>
    <w:rsid w:val="00FF66CC"/>
    <w:rsid w:val="00FF78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18E"/>
    <w:rPr>
      <w:sz w:val="24"/>
      <w:szCs w:val="24"/>
    </w:rPr>
  </w:style>
  <w:style w:type="paragraph" w:styleId="1">
    <w:name w:val="heading 1"/>
    <w:basedOn w:val="a"/>
    <w:next w:val="a"/>
    <w:link w:val="1Char"/>
    <w:qFormat/>
    <w:rsid w:val="00B67932"/>
    <w:pPr>
      <w:keepNext/>
      <w:ind w:left="2160"/>
      <w:outlineLvl w:val="0"/>
    </w:pPr>
    <w:rPr>
      <w:rFonts w:eastAsia="Calibri"/>
      <w:b/>
      <w:bCs/>
      <w:sz w:val="32"/>
      <w:szCs w:val="32"/>
    </w:rPr>
  </w:style>
  <w:style w:type="paragraph" w:styleId="3">
    <w:name w:val="heading 3"/>
    <w:basedOn w:val="a"/>
    <w:next w:val="a"/>
    <w:qFormat/>
    <w:rsid w:val="00AE21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57E4"/>
    <w:pPr>
      <w:tabs>
        <w:tab w:val="center" w:pos="4153"/>
        <w:tab w:val="right" w:pos="8306"/>
      </w:tabs>
    </w:pPr>
  </w:style>
  <w:style w:type="character" w:styleId="a4">
    <w:name w:val="page number"/>
    <w:basedOn w:val="a0"/>
    <w:rsid w:val="004D57E4"/>
  </w:style>
  <w:style w:type="paragraph" w:styleId="a5">
    <w:name w:val="header"/>
    <w:basedOn w:val="a"/>
    <w:link w:val="Char0"/>
    <w:uiPriority w:val="99"/>
    <w:rsid w:val="00457CAD"/>
    <w:pPr>
      <w:tabs>
        <w:tab w:val="center" w:pos="4153"/>
        <w:tab w:val="right" w:pos="8306"/>
      </w:tabs>
    </w:pPr>
  </w:style>
  <w:style w:type="character" w:customStyle="1" w:styleId="1Char">
    <w:name w:val="Επικεφαλίδα 1 Char"/>
    <w:basedOn w:val="a0"/>
    <w:link w:val="1"/>
    <w:locked/>
    <w:rsid w:val="00B67932"/>
    <w:rPr>
      <w:rFonts w:eastAsia="Calibri"/>
      <w:b/>
      <w:bCs/>
      <w:sz w:val="32"/>
      <w:szCs w:val="32"/>
      <w:lang w:val="el-GR" w:eastAsia="el-GR" w:bidi="ar-SA"/>
    </w:rPr>
  </w:style>
  <w:style w:type="paragraph" w:styleId="Web">
    <w:name w:val="Normal (Web)"/>
    <w:basedOn w:val="a"/>
    <w:uiPriority w:val="99"/>
    <w:rsid w:val="008B45F7"/>
    <w:pPr>
      <w:spacing w:before="100" w:beforeAutospacing="1" w:after="100" w:afterAutospacing="1"/>
    </w:pPr>
  </w:style>
  <w:style w:type="character" w:styleId="a6">
    <w:name w:val="Strong"/>
    <w:basedOn w:val="a0"/>
    <w:qFormat/>
    <w:rsid w:val="008B45F7"/>
    <w:rPr>
      <w:rFonts w:cs="Times New Roman"/>
      <w:b/>
      <w:bCs/>
    </w:rPr>
  </w:style>
  <w:style w:type="character" w:customStyle="1" w:styleId="apple-converted-space">
    <w:name w:val="apple-converted-space"/>
    <w:basedOn w:val="a0"/>
    <w:rsid w:val="008B45F7"/>
    <w:rPr>
      <w:rFonts w:cs="Times New Roman"/>
    </w:rPr>
  </w:style>
  <w:style w:type="paragraph" w:customStyle="1" w:styleId="PointManual">
    <w:name w:val="Point Manual"/>
    <w:basedOn w:val="a"/>
    <w:rsid w:val="008B45F7"/>
    <w:pPr>
      <w:spacing w:before="200"/>
      <w:ind w:left="567" w:hanging="567"/>
    </w:pPr>
  </w:style>
  <w:style w:type="paragraph" w:customStyle="1" w:styleId="10">
    <w:name w:val="Παράγραφος λίστας1"/>
    <w:basedOn w:val="a"/>
    <w:rsid w:val="00E213B6"/>
    <w:pPr>
      <w:spacing w:after="200" w:line="276" w:lineRule="auto"/>
      <w:ind w:left="720"/>
    </w:pPr>
    <w:rPr>
      <w:rFonts w:ascii="Calibri" w:hAnsi="Calibri"/>
      <w:sz w:val="22"/>
      <w:szCs w:val="22"/>
      <w:lang w:eastAsia="en-US"/>
    </w:rPr>
  </w:style>
  <w:style w:type="character" w:styleId="-">
    <w:name w:val="Hyperlink"/>
    <w:rsid w:val="00AE21A8"/>
    <w:rPr>
      <w:color w:val="003366"/>
      <w:u w:val="single"/>
    </w:rPr>
  </w:style>
  <w:style w:type="paragraph" w:customStyle="1" w:styleId="Default">
    <w:name w:val="Default"/>
    <w:rsid w:val="00972D34"/>
    <w:pPr>
      <w:autoSpaceDE w:val="0"/>
      <w:autoSpaceDN w:val="0"/>
      <w:adjustRightInd w:val="0"/>
    </w:pPr>
    <w:rPr>
      <w:rFonts w:ascii="Tahoma" w:eastAsia="Calibri" w:hAnsi="Tahoma" w:cs="Tahoma"/>
      <w:color w:val="000000"/>
      <w:sz w:val="24"/>
      <w:szCs w:val="24"/>
    </w:rPr>
  </w:style>
  <w:style w:type="paragraph" w:styleId="2">
    <w:name w:val="Body Text 2"/>
    <w:basedOn w:val="a"/>
    <w:link w:val="2Char"/>
    <w:rsid w:val="00EF422B"/>
    <w:pPr>
      <w:spacing w:line="360" w:lineRule="auto"/>
      <w:jc w:val="both"/>
    </w:pPr>
    <w:rPr>
      <w:rFonts w:ascii="Arial" w:eastAsia="Calibri" w:hAnsi="Arial" w:cs="Arial"/>
      <w:color w:val="FF0000"/>
    </w:rPr>
  </w:style>
  <w:style w:type="character" w:customStyle="1" w:styleId="2Char">
    <w:name w:val="Σώμα κείμενου 2 Char"/>
    <w:basedOn w:val="a0"/>
    <w:link w:val="2"/>
    <w:locked/>
    <w:rsid w:val="00EF422B"/>
    <w:rPr>
      <w:rFonts w:ascii="Arial" w:eastAsia="Calibri" w:hAnsi="Arial" w:cs="Arial"/>
      <w:color w:val="FF0000"/>
      <w:sz w:val="24"/>
      <w:szCs w:val="24"/>
      <w:lang w:val="el-GR" w:eastAsia="el-GR" w:bidi="ar-SA"/>
    </w:rPr>
  </w:style>
  <w:style w:type="paragraph" w:customStyle="1" w:styleId="yiv8903445200ydp234e902eyiv9995260496msonormal">
    <w:name w:val="yiv8903445200ydp234e902eyiv9995260496msonormal"/>
    <w:basedOn w:val="a"/>
    <w:rsid w:val="00396D3C"/>
    <w:pPr>
      <w:spacing w:before="100" w:beforeAutospacing="1" w:after="100" w:afterAutospacing="1"/>
    </w:pPr>
  </w:style>
  <w:style w:type="paragraph" w:customStyle="1" w:styleId="yiv8903445200ydp234e902eyiv9995260496doc-ti">
    <w:name w:val="yiv8903445200ydp234e902eyiv9995260496doc-ti"/>
    <w:basedOn w:val="a"/>
    <w:rsid w:val="00396D3C"/>
    <w:pPr>
      <w:spacing w:before="100" w:beforeAutospacing="1" w:after="100" w:afterAutospacing="1"/>
    </w:pPr>
  </w:style>
  <w:style w:type="paragraph" w:styleId="a7">
    <w:name w:val="Body Text"/>
    <w:basedOn w:val="a"/>
    <w:rsid w:val="004B54B5"/>
    <w:pPr>
      <w:widowControl w:val="0"/>
      <w:suppressAutoHyphens/>
      <w:spacing w:after="120"/>
    </w:pPr>
    <w:rPr>
      <w:rFonts w:eastAsia="SimSun" w:cs="Lucida Sans"/>
      <w:kern w:val="1"/>
      <w:lang w:eastAsia="hi-IN" w:bidi="hi-IN"/>
    </w:rPr>
  </w:style>
  <w:style w:type="paragraph" w:customStyle="1" w:styleId="Body">
    <w:name w:val="Body"/>
    <w:rsid w:val="00F2569B"/>
    <w:pPr>
      <w:pBdr>
        <w:top w:val="nil"/>
        <w:left w:val="nil"/>
        <w:bottom w:val="nil"/>
        <w:right w:val="nil"/>
        <w:between w:val="nil"/>
        <w:bar w:val="nil"/>
      </w:pBdr>
    </w:pPr>
    <w:rPr>
      <w:rFonts w:eastAsia="Arial Unicode MS" w:cs="Arial Unicode MS"/>
      <w:color w:val="000000"/>
      <w:sz w:val="24"/>
      <w:szCs w:val="24"/>
      <w:u w:color="000000"/>
      <w:bdr w:val="nil"/>
      <w:shd w:val="nil"/>
    </w:rPr>
  </w:style>
  <w:style w:type="character" w:customStyle="1" w:styleId="Char0">
    <w:name w:val="Κεφαλίδα Char"/>
    <w:basedOn w:val="a0"/>
    <w:link w:val="a5"/>
    <w:uiPriority w:val="99"/>
    <w:rsid w:val="00D30361"/>
    <w:rPr>
      <w:sz w:val="24"/>
      <w:szCs w:val="24"/>
    </w:rPr>
  </w:style>
  <w:style w:type="character" w:customStyle="1" w:styleId="Char">
    <w:name w:val="Υποσέλιδο Char"/>
    <w:basedOn w:val="a0"/>
    <w:link w:val="a3"/>
    <w:uiPriority w:val="99"/>
    <w:rsid w:val="00D30361"/>
    <w:rPr>
      <w:sz w:val="24"/>
      <w:szCs w:val="24"/>
    </w:rPr>
  </w:style>
</w:styles>
</file>

<file path=word/webSettings.xml><?xml version="1.0" encoding="utf-8"?>
<w:webSettings xmlns:r="http://schemas.openxmlformats.org/officeDocument/2006/relationships" xmlns:w="http://schemas.openxmlformats.org/wordprocessingml/2006/main">
  <w:divs>
    <w:div w:id="744783">
      <w:bodyDiv w:val="1"/>
      <w:marLeft w:val="0"/>
      <w:marRight w:val="0"/>
      <w:marTop w:val="0"/>
      <w:marBottom w:val="0"/>
      <w:divBdr>
        <w:top w:val="none" w:sz="0" w:space="0" w:color="auto"/>
        <w:left w:val="none" w:sz="0" w:space="0" w:color="auto"/>
        <w:bottom w:val="none" w:sz="0" w:space="0" w:color="auto"/>
        <w:right w:val="none" w:sz="0" w:space="0" w:color="auto"/>
      </w:divBdr>
    </w:div>
    <w:div w:id="234946667">
      <w:bodyDiv w:val="1"/>
      <w:marLeft w:val="0"/>
      <w:marRight w:val="0"/>
      <w:marTop w:val="0"/>
      <w:marBottom w:val="0"/>
      <w:divBdr>
        <w:top w:val="none" w:sz="0" w:space="0" w:color="auto"/>
        <w:left w:val="none" w:sz="0" w:space="0" w:color="auto"/>
        <w:bottom w:val="none" w:sz="0" w:space="0" w:color="auto"/>
        <w:right w:val="none" w:sz="0" w:space="0" w:color="auto"/>
      </w:divBdr>
    </w:div>
    <w:div w:id="796725833">
      <w:bodyDiv w:val="1"/>
      <w:marLeft w:val="0"/>
      <w:marRight w:val="0"/>
      <w:marTop w:val="0"/>
      <w:marBottom w:val="0"/>
      <w:divBdr>
        <w:top w:val="none" w:sz="0" w:space="0" w:color="auto"/>
        <w:left w:val="none" w:sz="0" w:space="0" w:color="auto"/>
        <w:bottom w:val="none" w:sz="0" w:space="0" w:color="auto"/>
        <w:right w:val="none" w:sz="0" w:space="0" w:color="auto"/>
      </w:divBdr>
    </w:div>
    <w:div w:id="993337731">
      <w:bodyDiv w:val="1"/>
      <w:marLeft w:val="0"/>
      <w:marRight w:val="0"/>
      <w:marTop w:val="0"/>
      <w:marBottom w:val="0"/>
      <w:divBdr>
        <w:top w:val="none" w:sz="0" w:space="0" w:color="auto"/>
        <w:left w:val="none" w:sz="0" w:space="0" w:color="auto"/>
        <w:bottom w:val="none" w:sz="0" w:space="0" w:color="auto"/>
        <w:right w:val="none" w:sz="0" w:space="0" w:color="auto"/>
      </w:divBdr>
      <w:divsChild>
        <w:div w:id="110052668">
          <w:marLeft w:val="0"/>
          <w:marRight w:val="0"/>
          <w:marTop w:val="0"/>
          <w:marBottom w:val="0"/>
          <w:divBdr>
            <w:top w:val="none" w:sz="0" w:space="0" w:color="auto"/>
            <w:left w:val="none" w:sz="0" w:space="0" w:color="auto"/>
            <w:bottom w:val="none" w:sz="0" w:space="0" w:color="auto"/>
            <w:right w:val="none" w:sz="0" w:space="0" w:color="auto"/>
          </w:divBdr>
        </w:div>
        <w:div w:id="546530483">
          <w:marLeft w:val="0"/>
          <w:marRight w:val="0"/>
          <w:marTop w:val="0"/>
          <w:marBottom w:val="0"/>
          <w:divBdr>
            <w:top w:val="none" w:sz="0" w:space="0" w:color="auto"/>
            <w:left w:val="none" w:sz="0" w:space="0" w:color="auto"/>
            <w:bottom w:val="none" w:sz="0" w:space="0" w:color="auto"/>
            <w:right w:val="none" w:sz="0" w:space="0" w:color="auto"/>
          </w:divBdr>
        </w:div>
        <w:div w:id="775950916">
          <w:marLeft w:val="0"/>
          <w:marRight w:val="0"/>
          <w:marTop w:val="0"/>
          <w:marBottom w:val="0"/>
          <w:divBdr>
            <w:top w:val="none" w:sz="0" w:space="0" w:color="auto"/>
            <w:left w:val="none" w:sz="0" w:space="0" w:color="auto"/>
            <w:bottom w:val="none" w:sz="0" w:space="0" w:color="auto"/>
            <w:right w:val="none" w:sz="0" w:space="0" w:color="auto"/>
          </w:divBdr>
        </w:div>
        <w:div w:id="809634897">
          <w:marLeft w:val="0"/>
          <w:marRight w:val="0"/>
          <w:marTop w:val="0"/>
          <w:marBottom w:val="0"/>
          <w:divBdr>
            <w:top w:val="none" w:sz="0" w:space="0" w:color="auto"/>
            <w:left w:val="none" w:sz="0" w:space="0" w:color="auto"/>
            <w:bottom w:val="none" w:sz="0" w:space="0" w:color="auto"/>
            <w:right w:val="none" w:sz="0" w:space="0" w:color="auto"/>
          </w:divBdr>
        </w:div>
        <w:div w:id="909653631">
          <w:marLeft w:val="0"/>
          <w:marRight w:val="0"/>
          <w:marTop w:val="0"/>
          <w:marBottom w:val="0"/>
          <w:divBdr>
            <w:top w:val="none" w:sz="0" w:space="0" w:color="auto"/>
            <w:left w:val="none" w:sz="0" w:space="0" w:color="auto"/>
            <w:bottom w:val="none" w:sz="0" w:space="0" w:color="auto"/>
            <w:right w:val="none" w:sz="0" w:space="0" w:color="auto"/>
          </w:divBdr>
        </w:div>
        <w:div w:id="1020472255">
          <w:marLeft w:val="0"/>
          <w:marRight w:val="0"/>
          <w:marTop w:val="0"/>
          <w:marBottom w:val="0"/>
          <w:divBdr>
            <w:top w:val="none" w:sz="0" w:space="0" w:color="auto"/>
            <w:left w:val="none" w:sz="0" w:space="0" w:color="auto"/>
            <w:bottom w:val="none" w:sz="0" w:space="0" w:color="auto"/>
            <w:right w:val="none" w:sz="0" w:space="0" w:color="auto"/>
          </w:divBdr>
        </w:div>
        <w:div w:id="1470442847">
          <w:marLeft w:val="0"/>
          <w:marRight w:val="0"/>
          <w:marTop w:val="0"/>
          <w:marBottom w:val="0"/>
          <w:divBdr>
            <w:top w:val="none" w:sz="0" w:space="0" w:color="auto"/>
            <w:left w:val="none" w:sz="0" w:space="0" w:color="auto"/>
            <w:bottom w:val="none" w:sz="0" w:space="0" w:color="auto"/>
            <w:right w:val="none" w:sz="0" w:space="0" w:color="auto"/>
          </w:divBdr>
        </w:div>
      </w:divsChild>
    </w:div>
    <w:div w:id="1244528710">
      <w:bodyDiv w:val="1"/>
      <w:marLeft w:val="0"/>
      <w:marRight w:val="0"/>
      <w:marTop w:val="0"/>
      <w:marBottom w:val="0"/>
      <w:divBdr>
        <w:top w:val="none" w:sz="0" w:space="0" w:color="auto"/>
        <w:left w:val="none" w:sz="0" w:space="0" w:color="auto"/>
        <w:bottom w:val="none" w:sz="0" w:space="0" w:color="auto"/>
        <w:right w:val="none" w:sz="0" w:space="0" w:color="auto"/>
      </w:divBdr>
    </w:div>
    <w:div w:id="1388725057">
      <w:bodyDiv w:val="1"/>
      <w:marLeft w:val="0"/>
      <w:marRight w:val="0"/>
      <w:marTop w:val="0"/>
      <w:marBottom w:val="0"/>
      <w:divBdr>
        <w:top w:val="none" w:sz="0" w:space="0" w:color="auto"/>
        <w:left w:val="none" w:sz="0" w:space="0" w:color="auto"/>
        <w:bottom w:val="none" w:sz="0" w:space="0" w:color="auto"/>
        <w:right w:val="none" w:sz="0" w:space="0" w:color="auto"/>
      </w:divBdr>
    </w:div>
    <w:div w:id="1482774581">
      <w:bodyDiv w:val="1"/>
      <w:marLeft w:val="0"/>
      <w:marRight w:val="0"/>
      <w:marTop w:val="0"/>
      <w:marBottom w:val="0"/>
      <w:divBdr>
        <w:top w:val="none" w:sz="0" w:space="0" w:color="auto"/>
        <w:left w:val="none" w:sz="0" w:space="0" w:color="auto"/>
        <w:bottom w:val="none" w:sz="0" w:space="0" w:color="auto"/>
        <w:right w:val="none" w:sz="0" w:space="0" w:color="auto"/>
      </w:divBdr>
    </w:div>
    <w:div w:id="1582565020">
      <w:bodyDiv w:val="1"/>
      <w:marLeft w:val="0"/>
      <w:marRight w:val="0"/>
      <w:marTop w:val="0"/>
      <w:marBottom w:val="0"/>
      <w:divBdr>
        <w:top w:val="none" w:sz="0" w:space="0" w:color="auto"/>
        <w:left w:val="none" w:sz="0" w:space="0" w:color="auto"/>
        <w:bottom w:val="none" w:sz="0" w:space="0" w:color="auto"/>
        <w:right w:val="none" w:sz="0" w:space="0" w:color="auto"/>
      </w:divBdr>
    </w:div>
    <w:div w:id="1668439841">
      <w:bodyDiv w:val="1"/>
      <w:marLeft w:val="0"/>
      <w:marRight w:val="0"/>
      <w:marTop w:val="0"/>
      <w:marBottom w:val="0"/>
      <w:divBdr>
        <w:top w:val="none" w:sz="0" w:space="0" w:color="auto"/>
        <w:left w:val="none" w:sz="0" w:space="0" w:color="auto"/>
        <w:bottom w:val="none" w:sz="0" w:space="0" w:color="auto"/>
        <w:right w:val="none" w:sz="0" w:space="0" w:color="auto"/>
      </w:divBdr>
    </w:div>
    <w:div w:id="17668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2694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pkous</dc:creator>
  <cp:lastModifiedBy>pressoffice</cp:lastModifiedBy>
  <cp:revision>2</cp:revision>
  <dcterms:created xsi:type="dcterms:W3CDTF">2021-04-22T11:15:00Z</dcterms:created>
  <dcterms:modified xsi:type="dcterms:W3CDTF">2021-04-22T11:15:00Z</dcterms:modified>
</cp:coreProperties>
</file>